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33" w:rsidRDefault="00401333">
      <w:pPr>
        <w:tabs>
          <w:tab w:val="left" w:pos="1080"/>
          <w:tab w:val="left" w:pos="8280"/>
          <w:tab w:val="left" w:pos="8460"/>
        </w:tabs>
        <w:spacing w:after="0" w:line="240" w:lineRule="auto"/>
        <w:ind w:left="284" w:hanging="993"/>
        <w:jc w:val="both"/>
        <w:rPr>
          <w:rFonts w:ascii="Times New Roman" w:hAnsi="Times New Roman"/>
          <w:b/>
          <w:sz w:val="28"/>
        </w:rPr>
      </w:pPr>
    </w:p>
    <w:p w:rsidR="00401333" w:rsidRDefault="00F361FA" w:rsidP="00F361FA">
      <w:pPr>
        <w:tabs>
          <w:tab w:val="left" w:pos="1080"/>
          <w:tab w:val="left" w:pos="8280"/>
          <w:tab w:val="left" w:pos="8460"/>
        </w:tabs>
        <w:spacing w:after="0" w:line="240" w:lineRule="auto"/>
        <w:ind w:left="284" w:hanging="99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ГОСУДАРСТВЕННОЕ БЮДЖЕТНОЕ УЧРЕЖДЕНИЕ ЗДРАВООХРАНЕНИЯ</w:t>
      </w:r>
    </w:p>
    <w:p w:rsidR="00401333" w:rsidRDefault="00F361FA" w:rsidP="00F361FA">
      <w:pPr>
        <w:tabs>
          <w:tab w:val="left" w:pos="3240"/>
          <w:tab w:val="left" w:pos="5040"/>
          <w:tab w:val="left" w:pos="5376"/>
          <w:tab w:val="left" w:pos="8280"/>
          <w:tab w:val="left" w:pos="846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«ТИХОРЕЦКАЯ ЦЕНТРАЛЬНАЯ РАЙОННАЯ БОЛЬНИЦА»</w:t>
      </w:r>
    </w:p>
    <w:p w:rsidR="00401333" w:rsidRDefault="00F361FA" w:rsidP="00F361FA">
      <w:pPr>
        <w:tabs>
          <w:tab w:val="left" w:pos="5040"/>
          <w:tab w:val="left" w:pos="5376"/>
          <w:tab w:val="left" w:pos="8280"/>
          <w:tab w:val="left" w:pos="8460"/>
        </w:tabs>
        <w:spacing w:after="0" w:line="240" w:lineRule="auto"/>
        <w:ind w:left="-426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МИНИСТЕРСТВА ЗДРАВООХРАНЕНИЯ КРАСНОДАРСКОГО КРАЯ</w:t>
      </w:r>
    </w:p>
    <w:p w:rsidR="00401333" w:rsidRDefault="00401333">
      <w:pPr>
        <w:tabs>
          <w:tab w:val="left" w:pos="5040"/>
          <w:tab w:val="left" w:pos="5376"/>
          <w:tab w:val="left" w:pos="8280"/>
          <w:tab w:val="left" w:pos="846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</w:p>
    <w:p w:rsidR="00401333" w:rsidRDefault="00F361FA" w:rsidP="00F361FA">
      <w:pPr>
        <w:tabs>
          <w:tab w:val="left" w:pos="5040"/>
          <w:tab w:val="left" w:pos="5376"/>
          <w:tab w:val="left" w:pos="8280"/>
          <w:tab w:val="left" w:pos="8460"/>
        </w:tabs>
        <w:spacing w:after="0" w:line="240" w:lineRule="auto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 Р И К А З</w:t>
      </w:r>
    </w:p>
    <w:p w:rsidR="00401333" w:rsidRDefault="00401333" w:rsidP="00F361FA">
      <w:pPr>
        <w:tabs>
          <w:tab w:val="left" w:pos="5040"/>
          <w:tab w:val="left" w:pos="5376"/>
          <w:tab w:val="left" w:pos="8280"/>
          <w:tab w:val="left" w:pos="8460"/>
        </w:tabs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</w:p>
    <w:p w:rsidR="00401333" w:rsidRDefault="00401333" w:rsidP="00F361FA">
      <w:pPr>
        <w:tabs>
          <w:tab w:val="left" w:pos="5040"/>
          <w:tab w:val="left" w:pos="5376"/>
          <w:tab w:val="left" w:pos="8280"/>
          <w:tab w:val="left" w:pos="8460"/>
        </w:tabs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</w:p>
    <w:p w:rsidR="00401333" w:rsidRDefault="00F361FA" w:rsidP="00624F1D">
      <w:pPr>
        <w:tabs>
          <w:tab w:val="left" w:pos="1134"/>
          <w:tab w:val="left" w:pos="5040"/>
          <w:tab w:val="left" w:pos="5376"/>
          <w:tab w:val="left" w:pos="8280"/>
          <w:tab w:val="left" w:pos="8460"/>
        </w:tabs>
        <w:spacing w:after="0" w:line="240" w:lineRule="auto"/>
        <w:outlineLvl w:val="0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от  «31» января 2025 года                                                                         № </w:t>
      </w:r>
      <w:r>
        <w:rPr>
          <w:rFonts w:ascii="Times New Roman" w:hAnsi="Times New Roman"/>
          <w:sz w:val="28"/>
          <w:u w:val="single"/>
        </w:rPr>
        <w:t>16</w:t>
      </w:r>
    </w:p>
    <w:p w:rsidR="00401333" w:rsidRDefault="00401333" w:rsidP="00F361FA">
      <w:pPr>
        <w:tabs>
          <w:tab w:val="left" w:pos="5040"/>
          <w:tab w:val="left" w:pos="5376"/>
          <w:tab w:val="left" w:pos="8280"/>
          <w:tab w:val="left" w:pos="846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401333" w:rsidRDefault="00F361FA" w:rsidP="00F361FA">
      <w:pPr>
        <w:tabs>
          <w:tab w:val="left" w:pos="11482"/>
          <w:tab w:val="left" w:pos="11766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Тихорецк</w:t>
      </w:r>
      <w:bookmarkStart w:id="0" w:name="_GoBack"/>
      <w:bookmarkEnd w:id="0"/>
    </w:p>
    <w:p w:rsidR="00401333" w:rsidRDefault="00401333" w:rsidP="00F361FA">
      <w:pPr>
        <w:tabs>
          <w:tab w:val="left" w:pos="5040"/>
          <w:tab w:val="left" w:pos="5376"/>
          <w:tab w:val="left" w:pos="8280"/>
          <w:tab w:val="left" w:pos="846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401333" w:rsidRDefault="00F361FA" w:rsidP="00F361FA">
      <w:pPr>
        <w:tabs>
          <w:tab w:val="left" w:pos="5040"/>
          <w:tab w:val="left" w:pos="5376"/>
          <w:tab w:val="left" w:pos="8280"/>
          <w:tab w:val="left" w:pos="8460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утверждении прейскуранта цен на платные немедицинские                                               услуги, оказываемые ГБУЗ «Тихорецкая ЦРБ» МЗ КК</w:t>
      </w:r>
    </w:p>
    <w:p w:rsidR="00401333" w:rsidRDefault="00401333" w:rsidP="00F361FA">
      <w:pPr>
        <w:tabs>
          <w:tab w:val="left" w:pos="5040"/>
          <w:tab w:val="left" w:pos="5376"/>
          <w:tab w:val="left" w:pos="8280"/>
          <w:tab w:val="left" w:pos="846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401333" w:rsidRDefault="00F361FA" w:rsidP="00F361FA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Гражданским Кодексом Российской Федерации, </w:t>
      </w:r>
      <w:r w:rsidR="00624F1D">
        <w:rPr>
          <w:rFonts w:ascii="Times New Roman" w:hAnsi="Times New Roman"/>
          <w:sz w:val="28"/>
        </w:rPr>
        <w:t>статьей 84 Федерального Закона</w:t>
      </w:r>
      <w:r>
        <w:rPr>
          <w:rFonts w:ascii="Times New Roman" w:hAnsi="Times New Roman"/>
          <w:sz w:val="28"/>
        </w:rPr>
        <w:t xml:space="preserve"> от 21 ноября 2011 г. №323-ФЗ «Об основах охраны здоровья граждан в Российской Федерации», Уставом Учреждения, с целью приведения локальных нормативных актов ГБУЗ «Тихорецкая ЦРБ» МЗ КК по предоставлению платных немедицинских услуг в соответствии с действующими нормативно-правовыми </w:t>
      </w:r>
      <w:r w:rsidR="00624F1D">
        <w:rPr>
          <w:rFonts w:ascii="Times New Roman" w:hAnsi="Times New Roman"/>
          <w:sz w:val="28"/>
        </w:rPr>
        <w:t xml:space="preserve">актами, </w:t>
      </w:r>
      <w:proofErr w:type="gramStart"/>
      <w:r w:rsidR="00624F1D"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р и к а з ы в а ю:</w:t>
      </w:r>
    </w:p>
    <w:p w:rsidR="00401333" w:rsidRDefault="00F361FA" w:rsidP="00F361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1.Принять  к  руководству  и  исполнению  «Прейскурант  цен на платные  немедицинские услуги, оказываемы</w:t>
      </w:r>
      <w:r w:rsidR="003045AC">
        <w:rPr>
          <w:rFonts w:ascii="Times New Roman" w:hAnsi="Times New Roman"/>
          <w:sz w:val="28"/>
        </w:rPr>
        <w:t>е  ГБУЗ «Тихорецкая ЦРБ»  МЗ КК</w:t>
      </w:r>
      <w:r>
        <w:rPr>
          <w:rFonts w:ascii="Times New Roman" w:hAnsi="Times New Roman"/>
          <w:sz w:val="28"/>
        </w:rPr>
        <w:t xml:space="preserve"> с 10 февраля 2025 года</w:t>
      </w:r>
      <w:r w:rsidR="003045AC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 (Приложение №1).</w:t>
      </w:r>
    </w:p>
    <w:p w:rsidR="00401333" w:rsidRDefault="00F361FA" w:rsidP="00F361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2.Заместителю главного врача по </w:t>
      </w:r>
      <w:r w:rsidR="00624F1D">
        <w:rPr>
          <w:rFonts w:ascii="Times New Roman" w:hAnsi="Times New Roman"/>
          <w:sz w:val="28"/>
        </w:rPr>
        <w:t>медицинской части Сумскому Ю.И.</w:t>
      </w:r>
      <w:r w:rsidR="007F4BDB">
        <w:rPr>
          <w:rFonts w:ascii="Times New Roman" w:hAnsi="Times New Roman"/>
          <w:sz w:val="28"/>
        </w:rPr>
        <w:t xml:space="preserve"> </w:t>
      </w:r>
      <w:r w:rsidR="00624F1D">
        <w:rPr>
          <w:rFonts w:ascii="Times New Roman" w:hAnsi="Times New Roman"/>
          <w:sz w:val="28"/>
        </w:rPr>
        <w:t>организовать в</w:t>
      </w:r>
      <w:r>
        <w:rPr>
          <w:rFonts w:ascii="Times New Roman" w:hAnsi="Times New Roman"/>
          <w:sz w:val="28"/>
        </w:rPr>
        <w:t xml:space="preserve"> подчиненных структурных подразделениях выполнение данного приказа.</w:t>
      </w:r>
    </w:p>
    <w:p w:rsidR="00401333" w:rsidRDefault="00F361FA" w:rsidP="00F361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3.Главному бухгалтеру А.Ю.Радченко, </w:t>
      </w:r>
      <w:r w:rsidR="00624F1D">
        <w:rPr>
          <w:rFonts w:ascii="Times New Roman" w:hAnsi="Times New Roman"/>
          <w:sz w:val="28"/>
        </w:rPr>
        <w:t>главному экономисту</w:t>
      </w:r>
      <w:r>
        <w:rPr>
          <w:rFonts w:ascii="Times New Roman" w:hAnsi="Times New Roman"/>
          <w:sz w:val="28"/>
        </w:rPr>
        <w:t xml:space="preserve"> А.Г.Алибековой, и.о.начальнику отдела АСУ Д.А.Лещинскому разместить информацию о ценах на официальном сайте учреждения </w:t>
      </w:r>
      <w:r w:rsidR="00624F1D">
        <w:rPr>
          <w:rFonts w:ascii="Times New Roman" w:hAnsi="Times New Roman"/>
          <w:sz w:val="28"/>
        </w:rPr>
        <w:t>и на</w:t>
      </w:r>
      <w:r>
        <w:rPr>
          <w:rFonts w:ascii="Times New Roman" w:hAnsi="Times New Roman"/>
          <w:sz w:val="28"/>
        </w:rPr>
        <w:t xml:space="preserve"> информационных стендах.</w:t>
      </w:r>
    </w:p>
    <w:p w:rsidR="00401333" w:rsidRPr="00F361FA" w:rsidRDefault="00F361FA" w:rsidP="00F361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4.Признать утратившим силу приказ ГБУЗ «Тихорецкая ЦРБ» МЗ </w:t>
      </w:r>
      <w:r w:rsidR="00624F1D">
        <w:rPr>
          <w:rFonts w:ascii="Times New Roman" w:hAnsi="Times New Roman"/>
          <w:sz w:val="28"/>
        </w:rPr>
        <w:t>КК от</w:t>
      </w:r>
      <w:r>
        <w:rPr>
          <w:rFonts w:ascii="Times New Roman" w:hAnsi="Times New Roman"/>
          <w:sz w:val="28"/>
        </w:rPr>
        <w:t xml:space="preserve"> 25.05.2020г. №77 «</w:t>
      </w:r>
      <w:r w:rsidRPr="00F361FA">
        <w:rPr>
          <w:rFonts w:ascii="Times New Roman" w:hAnsi="Times New Roman"/>
          <w:sz w:val="28"/>
        </w:rPr>
        <w:t>Об утверждении предельных максимальных цен                                              на платные немедицинские услуги, оказываемые государственным            бюджетным учреждением здравоохранения «Тихорецкая центральная районная больница» министерства здр</w:t>
      </w:r>
      <w:r>
        <w:rPr>
          <w:rFonts w:ascii="Times New Roman" w:hAnsi="Times New Roman"/>
          <w:sz w:val="28"/>
        </w:rPr>
        <w:t>авоохранения Краснодарского края</w:t>
      </w:r>
      <w:r w:rsidR="00E16118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:rsidR="00401333" w:rsidRDefault="00F361FA" w:rsidP="00F361F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5.Контроль за выполнением данного приказа оставляю за собой.</w:t>
      </w:r>
    </w:p>
    <w:p w:rsidR="000E2E30" w:rsidRDefault="000E2E30" w:rsidP="00F361FA">
      <w:pPr>
        <w:rPr>
          <w:rFonts w:ascii="Times New Roman" w:hAnsi="Times New Roman"/>
          <w:sz w:val="28"/>
        </w:rPr>
      </w:pPr>
    </w:p>
    <w:p w:rsidR="007F4BDB" w:rsidRDefault="007F4BDB" w:rsidP="00F36211">
      <w:pPr>
        <w:rPr>
          <w:rFonts w:ascii="Times New Roman" w:hAnsi="Times New Roman"/>
          <w:sz w:val="28"/>
        </w:rPr>
      </w:pPr>
    </w:p>
    <w:p w:rsidR="000E2E30" w:rsidRDefault="00F361FA" w:rsidP="00F36211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Главный врач                                                                                                                                                     </w:t>
      </w:r>
      <w:r w:rsidR="00F36211">
        <w:rPr>
          <w:rFonts w:ascii="Times New Roman" w:hAnsi="Times New Roman"/>
          <w:sz w:val="28"/>
        </w:rPr>
        <w:t xml:space="preserve">     ГБУЗ «Тихорецкая ЦРБ» МЗ КК                                              </w:t>
      </w:r>
      <w:r>
        <w:rPr>
          <w:rFonts w:ascii="Times New Roman" w:hAnsi="Times New Roman"/>
          <w:sz w:val="28"/>
        </w:rPr>
        <w:t>Н.В.Бахилина</w:t>
      </w:r>
    </w:p>
    <w:p w:rsidR="00624F1D" w:rsidRDefault="00624F1D" w:rsidP="00624F1D">
      <w:pPr>
        <w:spacing w:after="0" w:line="240" w:lineRule="auto"/>
        <w:rPr>
          <w:rFonts w:ascii="Times New Roman" w:hAnsi="Times New Roman"/>
          <w:sz w:val="28"/>
        </w:rPr>
      </w:pPr>
    </w:p>
    <w:p w:rsidR="00401333" w:rsidRDefault="00624F1D" w:rsidP="00624F1D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F361FA">
        <w:rPr>
          <w:rFonts w:ascii="Times New Roman" w:hAnsi="Times New Roman"/>
          <w:sz w:val="28"/>
        </w:rPr>
        <w:t>Согласовано</w:t>
      </w:r>
      <w:r>
        <w:rPr>
          <w:rFonts w:ascii="Times New Roman" w:hAnsi="Times New Roman"/>
          <w:sz w:val="28"/>
        </w:rPr>
        <w:t>»</w:t>
      </w:r>
      <w:r w:rsidR="00F361FA">
        <w:rPr>
          <w:rFonts w:ascii="Times New Roman" w:hAnsi="Times New Roman"/>
          <w:sz w:val="28"/>
        </w:rPr>
        <w:t>:</w:t>
      </w:r>
    </w:p>
    <w:p w:rsidR="00401333" w:rsidRDefault="00F361FA" w:rsidP="00624F1D">
      <w:pPr>
        <w:tabs>
          <w:tab w:val="left" w:pos="723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Юрисконсульт</w:t>
      </w:r>
      <w:r w:rsidR="00372523">
        <w:rPr>
          <w:rFonts w:ascii="Times New Roman" w:hAnsi="Times New Roman"/>
          <w:sz w:val="28"/>
        </w:rPr>
        <w:t xml:space="preserve">                                                                            </w:t>
      </w:r>
      <w:proofErr w:type="spellStart"/>
      <w:r>
        <w:rPr>
          <w:rFonts w:ascii="Times New Roman" w:hAnsi="Times New Roman"/>
          <w:sz w:val="28"/>
        </w:rPr>
        <w:t>Г.А.Аветисян</w:t>
      </w:r>
      <w:proofErr w:type="spellEnd"/>
    </w:p>
    <w:sectPr w:rsidR="00401333" w:rsidSect="00F361FA">
      <w:pgSz w:w="11906" w:h="16838"/>
      <w:pgMar w:top="426" w:right="567" w:bottom="142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333"/>
    <w:rsid w:val="000E2E30"/>
    <w:rsid w:val="003045AC"/>
    <w:rsid w:val="00372523"/>
    <w:rsid w:val="00401333"/>
    <w:rsid w:val="004463AF"/>
    <w:rsid w:val="00610E94"/>
    <w:rsid w:val="00624F1D"/>
    <w:rsid w:val="006815F1"/>
    <w:rsid w:val="00722FB3"/>
    <w:rsid w:val="007F4BDB"/>
    <w:rsid w:val="00A775F4"/>
    <w:rsid w:val="00E16118"/>
    <w:rsid w:val="00F361FA"/>
    <w:rsid w:val="00F36211"/>
    <w:rsid w:val="00F44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01333"/>
    <w:pPr>
      <w:spacing w:after="200" w:line="276" w:lineRule="auto"/>
    </w:pPr>
    <w:rPr>
      <w:rFonts w:ascii="Calibri" w:hAnsi="Calibri"/>
      <w:sz w:val="22"/>
    </w:rPr>
  </w:style>
  <w:style w:type="paragraph" w:styleId="10">
    <w:name w:val="heading 1"/>
    <w:next w:val="a"/>
    <w:link w:val="11"/>
    <w:uiPriority w:val="9"/>
    <w:qFormat/>
    <w:rsid w:val="0040133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0133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0133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0133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0133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01333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rsid w:val="0040133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0133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0133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0133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0133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0133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0133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0133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40133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40133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0133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40133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01333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401333"/>
    <w:rPr>
      <w:color w:val="0000FF"/>
      <w:u w:val="single"/>
    </w:rPr>
  </w:style>
  <w:style w:type="character" w:styleId="a3">
    <w:name w:val="Hyperlink"/>
    <w:link w:val="12"/>
    <w:rsid w:val="00401333"/>
    <w:rPr>
      <w:color w:val="0000FF"/>
      <w:u w:val="single"/>
    </w:rPr>
  </w:style>
  <w:style w:type="paragraph" w:customStyle="1" w:styleId="Footnote">
    <w:name w:val="Footnote"/>
    <w:link w:val="Footnote0"/>
    <w:rsid w:val="0040133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401333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401333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40133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0133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0133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0133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0133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40133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0133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0133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01333"/>
    <w:rPr>
      <w:rFonts w:ascii="XO Thames" w:hAnsi="XO Thames"/>
      <w:sz w:val="28"/>
    </w:rPr>
  </w:style>
  <w:style w:type="paragraph" w:customStyle="1" w:styleId="15">
    <w:name w:val="Основной шрифт абзаца1"/>
    <w:rsid w:val="00401333"/>
  </w:style>
  <w:style w:type="paragraph" w:styleId="a4">
    <w:name w:val="Subtitle"/>
    <w:next w:val="a"/>
    <w:link w:val="a5"/>
    <w:uiPriority w:val="11"/>
    <w:qFormat/>
    <w:rsid w:val="00401333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401333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40133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40133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0133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401333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624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4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cp:lastPrinted>2025-03-27T08:46:00Z</cp:lastPrinted>
  <dcterms:created xsi:type="dcterms:W3CDTF">2025-03-27T08:45:00Z</dcterms:created>
  <dcterms:modified xsi:type="dcterms:W3CDTF">2025-03-27T08:47:00Z</dcterms:modified>
</cp:coreProperties>
</file>